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3D5F01">
        <w:rPr>
          <w:b/>
          <w:sz w:val="28"/>
          <w:szCs w:val="28"/>
          <w:lang w:eastAsia="ar-SA"/>
        </w:rPr>
        <w:t>9</w:t>
      </w:r>
      <w:r w:rsidR="00A35AA8">
        <w:rPr>
          <w:b/>
          <w:sz w:val="28"/>
          <w:szCs w:val="28"/>
          <w:lang w:eastAsia="ar-SA"/>
        </w:rPr>
        <w:t>43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EF65E7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3D35E4">
        <w:rPr>
          <w:rFonts w:eastAsia="MS Mincho"/>
          <w:sz w:val="28"/>
          <w:szCs w:val="28"/>
        </w:rPr>
        <w:t>6</w:t>
      </w:r>
      <w:r w:rsidRPr="00EF65E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EF65E7">
        <w:rPr>
          <w:rFonts w:eastAsia="MS Mincho"/>
          <w:sz w:val="28"/>
          <w:szCs w:val="28"/>
        </w:rPr>
        <w:t xml:space="preserve"> 202</w:t>
      </w:r>
      <w:r w:rsidRPr="00EF65E7" w:rsidR="00AA71CA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 xml:space="preserve"> года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EF65E7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207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Виденеева Артема Викторовича</w:t>
      </w:r>
      <w:r w:rsidRPr="00EF65E7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00098F">
        <w:rPr>
          <w:rFonts w:ascii="Times New Roman" w:eastAsia="MS Mincho" w:hAnsi="Times New Roman"/>
          <w:sz w:val="28"/>
          <w:szCs w:val="28"/>
        </w:rPr>
        <w:t>--</w:t>
      </w:r>
      <w:r w:rsidRPr="00EF65E7" w:rsidR="00BC17C1">
        <w:rPr>
          <w:rFonts w:ascii="Times New Roman" w:eastAsia="MS Mincho" w:hAnsi="Times New Roman"/>
          <w:sz w:val="28"/>
          <w:szCs w:val="28"/>
        </w:rPr>
        <w:t>,</w:t>
      </w:r>
    </w:p>
    <w:p w:rsidR="00784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EF65E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EF65E7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EF65E7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EF65E7" w:rsidP="00D11207">
      <w:pPr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ab/>
      </w:r>
      <w:r w:rsidR="00A35AA8">
        <w:rPr>
          <w:rFonts w:eastAsia="MS Mincho"/>
          <w:sz w:val="28"/>
          <w:szCs w:val="28"/>
        </w:rPr>
        <w:t>Виденеев А.В</w:t>
      </w:r>
      <w:r w:rsidRPr="00EF65E7" w:rsidR="00EA6DCB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 xml:space="preserve">, </w:t>
      </w:r>
      <w:r w:rsidR="0000098F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проживая по адресу: </w:t>
      </w:r>
      <w:r w:rsidR="0000098F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3D5F01"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EF65E7" w:rsidR="00784573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>862</w:t>
      </w:r>
      <w:r w:rsidR="003D5F01">
        <w:rPr>
          <w:rFonts w:eastAsia="MS Mincho"/>
          <w:sz w:val="28"/>
          <w:szCs w:val="28"/>
        </w:rPr>
        <w:t>502</w:t>
      </w:r>
      <w:r w:rsidR="00A35AA8">
        <w:rPr>
          <w:rFonts w:eastAsia="MS Mincho"/>
          <w:sz w:val="28"/>
          <w:szCs w:val="28"/>
        </w:rPr>
        <w:t>19</w:t>
      </w:r>
      <w:r w:rsidR="003D5F01">
        <w:rPr>
          <w:rFonts w:eastAsia="MS Mincho"/>
          <w:sz w:val="28"/>
          <w:szCs w:val="28"/>
        </w:rPr>
        <w:t>0</w:t>
      </w:r>
      <w:r w:rsidR="003D35E4">
        <w:rPr>
          <w:rFonts w:eastAsia="MS Mincho"/>
          <w:sz w:val="28"/>
          <w:szCs w:val="28"/>
        </w:rPr>
        <w:t>09</w:t>
      </w:r>
      <w:r w:rsidR="00A35AA8">
        <w:rPr>
          <w:rFonts w:eastAsia="MS Mincho"/>
          <w:sz w:val="28"/>
          <w:szCs w:val="28"/>
        </w:rPr>
        <w:t>737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от </w:t>
      </w:r>
      <w:r w:rsidR="0000098F">
        <w:rPr>
          <w:rFonts w:eastAsia="MS Mincho"/>
          <w:sz w:val="28"/>
          <w:szCs w:val="28"/>
        </w:rPr>
        <w:t>--</w:t>
      </w:r>
      <w:r w:rsidR="003D5F01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EF65E7" w:rsidR="00953098">
        <w:rPr>
          <w:rFonts w:eastAsia="MS Mincho"/>
          <w:sz w:val="28"/>
          <w:szCs w:val="28"/>
        </w:rPr>
        <w:t xml:space="preserve">ч. </w:t>
      </w:r>
      <w:r w:rsidR="003D5F01">
        <w:rPr>
          <w:rFonts w:eastAsia="MS Mincho"/>
          <w:sz w:val="28"/>
          <w:szCs w:val="28"/>
        </w:rPr>
        <w:t>2</w:t>
      </w:r>
      <w:r w:rsidRPr="00EF65E7" w:rsidR="00953098">
        <w:rPr>
          <w:rFonts w:eastAsia="MS Mincho"/>
          <w:sz w:val="28"/>
          <w:szCs w:val="28"/>
        </w:rPr>
        <w:t xml:space="preserve"> </w:t>
      </w:r>
      <w:r w:rsidRPr="00EF65E7" w:rsidR="00A50E77">
        <w:rPr>
          <w:rFonts w:eastAsia="MS Mincho"/>
          <w:sz w:val="28"/>
          <w:szCs w:val="28"/>
        </w:rPr>
        <w:t>с</w:t>
      </w:r>
      <w:r w:rsidRPr="00EF65E7">
        <w:rPr>
          <w:rFonts w:eastAsia="MS Mincho"/>
          <w:sz w:val="28"/>
          <w:szCs w:val="28"/>
        </w:rPr>
        <w:t xml:space="preserve">т. </w:t>
      </w:r>
      <w:r w:rsidRPr="00EF65E7" w:rsidR="00E740A3">
        <w:rPr>
          <w:rFonts w:eastAsia="MS Mincho"/>
          <w:sz w:val="28"/>
          <w:szCs w:val="28"/>
        </w:rPr>
        <w:t>12</w:t>
      </w:r>
      <w:r w:rsidRPr="00EF65E7">
        <w:rPr>
          <w:rFonts w:eastAsia="MS Mincho"/>
          <w:sz w:val="28"/>
          <w:szCs w:val="28"/>
        </w:rPr>
        <w:t>.</w:t>
      </w:r>
      <w:r w:rsidRPr="00EF65E7" w:rsidR="00784573">
        <w:rPr>
          <w:rFonts w:eastAsia="MS Mincho"/>
          <w:sz w:val="28"/>
          <w:szCs w:val="28"/>
        </w:rPr>
        <w:t>9</w:t>
      </w:r>
      <w:r w:rsidRPr="00EF65E7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00098F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EF65E7" w:rsidRPr="00EF65E7" w:rsidP="00DE5FC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</w:t>
      </w:r>
      <w:r w:rsidRPr="00EF65E7">
        <w:rPr>
          <w:rFonts w:eastAsia="MS Mincho"/>
          <w:sz w:val="28"/>
          <w:szCs w:val="28"/>
        </w:rPr>
        <w:t xml:space="preserve">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</w:t>
      </w:r>
      <w:r w:rsidRPr="00EF65E7">
        <w:rPr>
          <w:rFonts w:eastAsia="MS Mincho"/>
          <w:sz w:val="28"/>
          <w:szCs w:val="28"/>
        </w:rPr>
        <w:t xml:space="preserve">и месте рассмотрения дела, признает причину его неявки неуважительной, с учетом разъяснений, данных в п. 6 Постановления Пленума Верховного Суда РФ от </w:t>
      </w:r>
      <w:r w:rsidR="0000098F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№ 5 «О некоторых вопросах, возникающих у судов при применении Кодекса Российской Федерац</w:t>
      </w:r>
      <w:r w:rsidRPr="00EF65E7">
        <w:rPr>
          <w:rFonts w:eastAsia="MS Mincho"/>
          <w:sz w:val="28"/>
          <w:szCs w:val="28"/>
        </w:rPr>
        <w:t>ии об административных правонарушениях», мировой судья полагает возможным рассмотреть дело в его отсутствие.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</w:p>
    <w:p w:rsidR="00D11207" w:rsidRPr="00EF65E7" w:rsidP="00976F2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</w:t>
      </w:r>
      <w:r w:rsidRPr="00EF65E7">
        <w:rPr>
          <w:rFonts w:eastAsia="MS Mincho"/>
          <w:sz w:val="28"/>
          <w:szCs w:val="28"/>
        </w:rPr>
        <w:t>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EF65E7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Событие админ</w:t>
      </w:r>
      <w:r w:rsidRPr="00EF65E7">
        <w:rPr>
          <w:rFonts w:eastAsia="MS Mincho"/>
          <w:sz w:val="28"/>
          <w:szCs w:val="28"/>
        </w:rPr>
        <w:t>истративного правонарушения и вина</w:t>
      </w:r>
      <w:r w:rsidRPr="00EF65E7" w:rsidR="00C873BC">
        <w:t xml:space="preserve"> </w:t>
      </w:r>
      <w:r w:rsidRPr="00A35AA8" w:rsidR="00A35AA8">
        <w:rPr>
          <w:rFonts w:eastAsia="MS Mincho"/>
          <w:sz w:val="28"/>
          <w:szCs w:val="28"/>
        </w:rPr>
        <w:t>Виденеев</w:t>
      </w:r>
      <w:r w:rsidR="00A35AA8">
        <w:rPr>
          <w:rFonts w:eastAsia="MS Mincho"/>
          <w:sz w:val="28"/>
          <w:szCs w:val="28"/>
        </w:rPr>
        <w:t>а</w:t>
      </w:r>
      <w:r w:rsidRPr="00A35AA8" w:rsidR="00A35AA8">
        <w:rPr>
          <w:rFonts w:eastAsia="MS Mincho"/>
          <w:sz w:val="28"/>
          <w:szCs w:val="28"/>
        </w:rPr>
        <w:t xml:space="preserve"> А.В.,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00098F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составленным в соответс</w:t>
      </w:r>
      <w:r w:rsidRPr="00EF65E7">
        <w:rPr>
          <w:rFonts w:eastAsia="MS Mincho"/>
          <w:sz w:val="28"/>
          <w:szCs w:val="28"/>
        </w:rPr>
        <w:t>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</w:t>
      </w:r>
      <w:r w:rsidRPr="00EF65E7" w:rsidR="00EA6DCB">
        <w:rPr>
          <w:rFonts w:eastAsia="MS Mincho"/>
          <w:sz w:val="28"/>
          <w:szCs w:val="28"/>
        </w:rPr>
        <w:t xml:space="preserve">№ </w:t>
      </w:r>
      <w:r w:rsidRPr="00A35AA8" w:rsidR="00A35AA8">
        <w:rPr>
          <w:rFonts w:eastAsia="MS Mincho"/>
          <w:sz w:val="28"/>
          <w:szCs w:val="28"/>
        </w:rPr>
        <w:t xml:space="preserve">18810586250219009737 от </w:t>
      </w:r>
      <w:r w:rsidR="0000098F">
        <w:rPr>
          <w:rFonts w:eastAsia="MS Mincho"/>
          <w:sz w:val="28"/>
          <w:szCs w:val="28"/>
        </w:rPr>
        <w:t>--</w:t>
      </w:r>
      <w:r w:rsidRPr="00A35AA8" w:rsidR="00A35AA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00098F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A35AA8" w:rsidR="00A35AA8">
        <w:rPr>
          <w:rFonts w:eastAsia="MS Mincho"/>
          <w:sz w:val="28"/>
          <w:szCs w:val="28"/>
        </w:rPr>
        <w:t>Виденеев А.В.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подвергнут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3D5F01"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A35AA8" w:rsidR="00A35AA8">
        <w:rPr>
          <w:rFonts w:eastAsia="MS Mincho"/>
          <w:sz w:val="28"/>
          <w:szCs w:val="28"/>
        </w:rPr>
        <w:t>Виденеев А.В.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00098F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A35AA8"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EF65E7">
        <w:rPr>
          <w:rFonts w:eastAsia="MS Mincho"/>
          <w:sz w:val="28"/>
          <w:szCs w:val="28"/>
        </w:rPr>
        <w:t>оплачен</w:t>
      </w:r>
      <w:r w:rsidR="00A35AA8">
        <w:rPr>
          <w:rFonts w:eastAsia="MS Mincho"/>
          <w:sz w:val="28"/>
          <w:szCs w:val="28"/>
        </w:rPr>
        <w:t>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</w:t>
      </w:r>
      <w:r w:rsidRPr="00EF65E7">
        <w:rPr>
          <w:rFonts w:eastAsia="MS Mincho"/>
          <w:sz w:val="28"/>
          <w:szCs w:val="28"/>
        </w:rPr>
        <w:t>ниях, последовательны, согласуются между собой.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 штрафа</w:t>
      </w:r>
      <w:r w:rsidRPr="00EF65E7">
        <w:t xml:space="preserve"> </w:t>
      </w:r>
      <w:r w:rsidRPr="00A35AA8" w:rsidR="00A35AA8">
        <w:rPr>
          <w:rFonts w:eastAsia="MS Mincho"/>
          <w:sz w:val="28"/>
          <w:szCs w:val="28"/>
        </w:rPr>
        <w:t>Виденеев</w:t>
      </w:r>
      <w:r w:rsidR="00A35AA8">
        <w:rPr>
          <w:rFonts w:eastAsia="MS Mincho"/>
          <w:sz w:val="28"/>
          <w:szCs w:val="28"/>
        </w:rPr>
        <w:t>ым</w:t>
      </w:r>
      <w:r w:rsidRPr="00A35AA8" w:rsidR="00A35AA8">
        <w:rPr>
          <w:rFonts w:eastAsia="MS Mincho"/>
          <w:sz w:val="28"/>
          <w:szCs w:val="28"/>
        </w:rPr>
        <w:t xml:space="preserve"> А.В</w:t>
      </w:r>
      <w:r w:rsidRPr="00EF65E7" w:rsidR="00370C76">
        <w:rPr>
          <w:rFonts w:eastAsia="MS Mincho"/>
          <w:sz w:val="28"/>
          <w:szCs w:val="28"/>
        </w:rPr>
        <w:t xml:space="preserve">.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 w:rsidRPr="00EF65E7">
        <w:rPr>
          <w:rFonts w:eastAsia="MS Mincho"/>
          <w:sz w:val="28"/>
          <w:szCs w:val="28"/>
        </w:rPr>
        <w:t>указанному выше постановлению</w:t>
      </w:r>
      <w:r w:rsidRPr="00EF65E7">
        <w:t xml:space="preserve"> </w:t>
      </w:r>
      <w:r w:rsidRPr="00A35AA8" w:rsidR="00A35AA8">
        <w:rPr>
          <w:rFonts w:eastAsia="MS Mincho"/>
          <w:sz w:val="28"/>
          <w:szCs w:val="28"/>
        </w:rPr>
        <w:t>Виденеев</w:t>
      </w:r>
      <w:r w:rsidR="00A35AA8">
        <w:rPr>
          <w:rFonts w:eastAsia="MS Mincho"/>
          <w:sz w:val="28"/>
          <w:szCs w:val="28"/>
        </w:rPr>
        <w:t>у</w:t>
      </w:r>
      <w:r w:rsidRPr="00A35AA8" w:rsidR="00A35AA8">
        <w:rPr>
          <w:rFonts w:eastAsia="MS Mincho"/>
          <w:sz w:val="28"/>
          <w:szCs w:val="28"/>
        </w:rPr>
        <w:t xml:space="preserve"> А.В</w:t>
      </w:r>
      <w:r w:rsidRPr="00EF65E7" w:rsidR="00370C76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A35AA8" w:rsidR="00A35AA8">
        <w:rPr>
          <w:rFonts w:eastAsia="MS Mincho"/>
          <w:sz w:val="28"/>
          <w:szCs w:val="28"/>
        </w:rPr>
        <w:t>Виденеева А.В.</w:t>
      </w:r>
      <w:r w:rsidRPr="00EF65E7" w:rsidR="00370C76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установленной и </w:t>
      </w:r>
      <w:r w:rsidRPr="00EF65E7">
        <w:rPr>
          <w:rFonts w:eastAsia="MS Mincho"/>
          <w:sz w:val="28"/>
          <w:szCs w:val="28"/>
        </w:rPr>
        <w:t xml:space="preserve">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</w:t>
      </w:r>
      <w:r w:rsidRPr="00EF65E7">
        <w:rPr>
          <w:rFonts w:eastAsia="MS Mincho"/>
          <w:sz w:val="28"/>
          <w:szCs w:val="28"/>
        </w:rPr>
        <w:t xml:space="preserve">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A35AA8" w:rsidR="00A35AA8">
        <w:rPr>
          <w:rFonts w:eastAsia="MS Mincho"/>
          <w:sz w:val="28"/>
          <w:szCs w:val="28"/>
        </w:rPr>
        <w:t>Виденеев</w:t>
      </w:r>
      <w:r w:rsidR="00A35AA8">
        <w:rPr>
          <w:rFonts w:eastAsia="MS Mincho"/>
          <w:sz w:val="28"/>
          <w:szCs w:val="28"/>
        </w:rPr>
        <w:t>ым</w:t>
      </w:r>
      <w:r w:rsidRPr="00A35AA8" w:rsidR="00A35AA8">
        <w:rPr>
          <w:rFonts w:eastAsia="MS Mincho"/>
          <w:sz w:val="28"/>
          <w:szCs w:val="28"/>
        </w:rPr>
        <w:t xml:space="preserve"> А.В.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таких доказате</w:t>
      </w:r>
      <w:r w:rsidRPr="00EF65E7">
        <w:rPr>
          <w:rFonts w:eastAsia="MS Mincho"/>
          <w:sz w:val="28"/>
          <w:szCs w:val="28"/>
        </w:rPr>
        <w:t>льств также не представлено.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EF65E7">
        <w:t xml:space="preserve"> </w:t>
      </w:r>
      <w:r w:rsidRPr="00A35AA8" w:rsidR="00A35AA8">
        <w:rPr>
          <w:rFonts w:eastAsia="MS Mincho"/>
          <w:sz w:val="28"/>
          <w:szCs w:val="28"/>
        </w:rPr>
        <w:t>Виденеева А.В.</w:t>
      </w:r>
      <w:r w:rsidRPr="00EF65E7">
        <w:rPr>
          <w:rFonts w:eastAsia="MS Mincho"/>
          <w:sz w:val="28"/>
          <w:szCs w:val="28"/>
        </w:rPr>
        <w:t>, его</w:t>
      </w:r>
      <w:r w:rsidRPr="00EF65E7" w:rsidR="00D460E2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На основании изложенного, руководствуясь ст. </w:t>
      </w:r>
      <w:r w:rsidRPr="00EF65E7">
        <w:rPr>
          <w:rFonts w:eastAsia="MS Mincho"/>
          <w:sz w:val="28"/>
          <w:szCs w:val="28"/>
        </w:rPr>
        <w:t>ст. 3.5, ч. 1 ст. 20.25 Кодекса об административных правонарушениях, мировой судья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EF65E7" w:rsidP="00784573">
      <w:pPr>
        <w:rPr>
          <w:rFonts w:eastAsia="MS Mincho"/>
          <w:b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A35AA8">
        <w:rPr>
          <w:rFonts w:eastAsia="MS Mincho"/>
          <w:sz w:val="28"/>
          <w:szCs w:val="28"/>
        </w:rPr>
        <w:t>Виденеева Артема Викторовича</w:t>
      </w:r>
      <w:r w:rsidRPr="00EF65E7">
        <w:rPr>
          <w:rFonts w:eastAsia="MS Mincho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</w:t>
      </w:r>
      <w:r w:rsidRPr="00EF65E7">
        <w:rPr>
          <w:rFonts w:eastAsia="MS Mincho"/>
          <w:sz w:val="28"/>
          <w:szCs w:val="28"/>
        </w:rPr>
        <w:t xml:space="preserve">азание в виде административного штрафа в размере </w:t>
      </w:r>
      <w:r w:rsidR="003D5F01">
        <w:rPr>
          <w:rFonts w:eastAsia="MS Mincho"/>
          <w:sz w:val="28"/>
          <w:szCs w:val="28"/>
        </w:rPr>
        <w:t>15</w:t>
      </w:r>
      <w:r w:rsidRPr="00EF65E7">
        <w:rPr>
          <w:rFonts w:eastAsia="MS Mincho"/>
          <w:sz w:val="28"/>
          <w:szCs w:val="28"/>
        </w:rPr>
        <w:t>00 (</w:t>
      </w:r>
      <w:r w:rsidR="003D5F01">
        <w:rPr>
          <w:rFonts w:eastAsia="MS Mincho"/>
          <w:sz w:val="28"/>
          <w:szCs w:val="28"/>
        </w:rPr>
        <w:t>одной</w:t>
      </w:r>
      <w:r w:rsidRPr="00EF65E7" w:rsidR="006C7D80">
        <w:rPr>
          <w:rFonts w:eastAsia="MS Mincho"/>
          <w:sz w:val="28"/>
          <w:szCs w:val="28"/>
        </w:rPr>
        <w:t xml:space="preserve"> тысяч</w:t>
      </w:r>
      <w:r w:rsidR="003D5F01">
        <w:rPr>
          <w:rFonts w:eastAsia="MS Mincho"/>
          <w:sz w:val="28"/>
          <w:szCs w:val="28"/>
        </w:rPr>
        <w:t>и пятисот</w:t>
      </w:r>
      <w:r w:rsidRPr="00EF65E7">
        <w:rPr>
          <w:rFonts w:eastAsia="MS Mincho"/>
          <w:sz w:val="28"/>
          <w:szCs w:val="28"/>
        </w:rPr>
        <w:t>) рублей.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</w:t>
      </w:r>
      <w:r w:rsidRPr="00EF65E7">
        <w:rPr>
          <w:snapToGrid w:val="0"/>
          <w:sz w:val="28"/>
          <w:szCs w:val="28"/>
        </w:rPr>
        <w:t>кого автономного округа - Югры, л/с 04872D08080);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</w:t>
      </w:r>
      <w:r w:rsidRPr="00EF65E7">
        <w:rPr>
          <w:snapToGrid w:val="0"/>
          <w:sz w:val="28"/>
          <w:szCs w:val="28"/>
        </w:rPr>
        <w:t>ящий в состав единого казначейского счета (ЕКС) 40102810245370000007;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ОКТМО 71885000;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КБК 72011601203019000140;</w:t>
      </w:r>
    </w:p>
    <w:p w:rsidR="00784573" w:rsidRPr="00EF65E7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00098F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EF65E7">
        <w:rPr>
          <w:sz w:val="28"/>
          <w:szCs w:val="28"/>
        </w:rPr>
        <w:t>административный штраф долж</w:t>
      </w:r>
      <w:r w:rsidRPr="00EF65E7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EF65E7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EF65E7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EF65E7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EF65E7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EF65E7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EF65E7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EF65E7"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EF65E7">
        <w:rPr>
          <w:rFonts w:eastAsia="MS Mincho"/>
          <w:sz w:val="28"/>
          <w:szCs w:val="28"/>
        </w:rPr>
        <w:t xml:space="preserve">автономного округа-Югры.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784573" w:rsidRPr="00EF65E7" w:rsidP="00784573">
      <w:pPr>
        <w:rPr>
          <w:rFonts w:eastAsia="MS Mincho"/>
          <w:sz w:val="28"/>
          <w:szCs w:val="28"/>
        </w:rPr>
      </w:pPr>
    </w:p>
    <w:p w:rsidR="00784573" w:rsidRPr="00EF65E7" w:rsidP="0000098F">
      <w:pPr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98F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EF65E7">
    <w:pPr>
      <w:pStyle w:val="Header"/>
    </w:pPr>
    <w:r w:rsidRPr="00EF65E7">
      <w:t xml:space="preserve">УИД </w:t>
    </w:r>
    <w:r w:rsidRPr="00EF65E7" w:rsidR="00EA6DCB">
      <w:t>86MS0024-01-2025-00</w:t>
    </w:r>
    <w:r w:rsidR="00A35AA8">
      <w:t>6005</w:t>
    </w:r>
    <w:r w:rsidRPr="00EF65E7" w:rsidR="00EA6DCB">
      <w:t>-</w:t>
    </w:r>
    <w:r w:rsidR="00A35AA8"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98F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56A7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7D6D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35E4"/>
    <w:rsid w:val="003D41A5"/>
    <w:rsid w:val="003D4319"/>
    <w:rsid w:val="003D5F01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330D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088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B2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87698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35AA8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25E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876C-6FAF-4D9E-B5C2-A318BCD0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